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40"/>
      </w:tblGrid>
      <w:tr w:rsidR="001561EA" w:rsidRPr="005F77F4" w14:paraId="2DF91E2B" w14:textId="77777777" w:rsidTr="006D1F44">
        <w:trPr>
          <w:cantSplit/>
          <w:trHeight w:val="2821"/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01F36A6" w14:textId="77777777" w:rsidR="001561EA" w:rsidRPr="005F77F4" w:rsidRDefault="001561EA" w:rsidP="006D1F44">
            <w:pPr>
              <w:keepNext/>
              <w:tabs>
                <w:tab w:val="num" w:pos="0"/>
              </w:tabs>
              <w:spacing w:after="120" w:line="360" w:lineRule="auto"/>
              <w:jc w:val="center"/>
              <w:outlineLvl w:val="3"/>
              <w:rPr>
                <w:rFonts w:ascii="Calibri" w:hAnsi="Calibri" w:cs="Arial"/>
                <w:b/>
                <w:lang w:val="en-US"/>
              </w:rPr>
            </w:pPr>
          </w:p>
          <w:p w14:paraId="388052E6" w14:textId="77777777" w:rsidR="001561EA" w:rsidRPr="005F77F4" w:rsidRDefault="001561EA" w:rsidP="006D1F44">
            <w:pPr>
              <w:spacing w:after="120" w:line="360" w:lineRule="auto"/>
              <w:jc w:val="center"/>
              <w:rPr>
                <w:rFonts w:ascii="Calibri" w:hAnsi="Calibri" w:cs="Arial"/>
                <w:lang w:val="en-US"/>
              </w:rPr>
            </w:pPr>
            <w:r w:rsidRPr="005F77F4">
              <w:rPr>
                <w:rFonts w:ascii="Calibri" w:hAnsi="Calibri" w:cs="Arial"/>
                <w:noProof/>
                <w:lang w:eastAsia="en-ZA"/>
              </w:rPr>
              <w:drawing>
                <wp:inline distT="0" distB="0" distL="0" distR="0" wp14:anchorId="59025D83" wp14:editId="4ACA52F7">
                  <wp:extent cx="4019550" cy="1168400"/>
                  <wp:effectExtent l="0" t="0" r="0" b="0"/>
                  <wp:docPr id="1" name="Picture 1" descr="Description: c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71E94" w14:textId="77777777" w:rsidR="00237769" w:rsidRDefault="00237769" w:rsidP="00A7089A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p w14:paraId="312CEE21" w14:textId="15E66A0B" w:rsidR="001561EA" w:rsidRPr="005B1650" w:rsidRDefault="00727D70" w:rsidP="001561EA">
      <w:pPr>
        <w:jc w:val="center"/>
        <w:rPr>
          <w:rFonts w:ascii="Calibri" w:hAnsi="Calibri" w:cs="Calibri"/>
          <w:b/>
          <w:bCs/>
        </w:rPr>
      </w:pPr>
      <w:bookmarkStart w:id="0" w:name="_Hlk34837047"/>
      <w:r>
        <w:rPr>
          <w:rFonts w:ascii="Calibri" w:hAnsi="Calibri" w:cs="Calibri"/>
          <w:b/>
          <w:bCs/>
        </w:rPr>
        <w:t>REVENUE ACCOUNTANT</w:t>
      </w:r>
    </w:p>
    <w:p w14:paraId="23B84414" w14:textId="785F9877" w:rsidR="00A7089A" w:rsidRPr="00A7089A" w:rsidRDefault="001561EA" w:rsidP="001561EA">
      <w:pPr>
        <w:spacing w:after="0" w:line="240" w:lineRule="auto"/>
        <w:ind w:left="3600" w:firstLine="720"/>
        <w:jc w:val="both"/>
        <w:rPr>
          <w:rFonts w:ascii="Calibri" w:eastAsia="Times New Roman" w:hAnsi="Calibri" w:cs="Calibri"/>
          <w:lang w:val="en-GB"/>
        </w:rPr>
      </w:pPr>
      <w:r w:rsidRPr="005B1650">
        <w:rPr>
          <w:rFonts w:ascii="Calibri" w:hAnsi="Calibri" w:cs="Calibri"/>
          <w:b/>
        </w:rPr>
        <w:t xml:space="preserve">Ref: </w:t>
      </w:r>
      <w:r>
        <w:rPr>
          <w:rFonts w:ascii="Calibri" w:hAnsi="Calibri" w:cs="Calibri"/>
          <w:b/>
        </w:rPr>
        <w:t>FIN</w:t>
      </w:r>
      <w:r w:rsidRPr="005B1650">
        <w:rPr>
          <w:rFonts w:ascii="Calibri" w:hAnsi="Calibri" w:cs="Calibri"/>
          <w:b/>
        </w:rPr>
        <w:t xml:space="preserve"> 00</w:t>
      </w:r>
      <w:r w:rsidR="00727D70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/0</w:t>
      </w:r>
      <w:r w:rsidR="000F192B">
        <w:rPr>
          <w:rFonts w:ascii="Calibri" w:hAnsi="Calibri" w:cs="Calibri"/>
          <w:b/>
        </w:rPr>
        <w:t>6</w:t>
      </w:r>
      <w:r w:rsidRPr="005B1650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0F192B">
        <w:rPr>
          <w:rFonts w:ascii="Calibri" w:hAnsi="Calibri" w:cs="Calibri"/>
          <w:b/>
        </w:rPr>
        <w:t>1</w:t>
      </w:r>
    </w:p>
    <w:p w14:paraId="6F186FCE" w14:textId="77777777" w:rsidR="001561EA" w:rsidRDefault="001561E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1786290D" w14:textId="77777777" w:rsidR="00A7089A" w:rsidRPr="00A7089A" w:rsidRDefault="00A7089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>THE EMPLOYER</w:t>
      </w:r>
    </w:p>
    <w:p w14:paraId="10E18AE7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379A75B8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 xml:space="preserve">The </w:t>
      </w:r>
      <w:r w:rsidRPr="00A7089A">
        <w:rPr>
          <w:rFonts w:ascii="Calibri" w:eastAsia="Times New Roman" w:hAnsi="Calibri" w:cs="Calibri"/>
          <w:b/>
          <w:u w:val="single"/>
          <w:lang w:val="en-GB"/>
        </w:rPr>
        <w:t>Cross-Border Road Transport Agency</w:t>
      </w:r>
      <w:r w:rsidRPr="00A7089A">
        <w:rPr>
          <w:rFonts w:ascii="Calibri" w:eastAsia="Times New Roman" w:hAnsi="Calibri" w:cs="Calibri"/>
          <w:lang w:val="en-GB"/>
        </w:rPr>
        <w:t xml:space="preserve"> is a statutory authority, established in terms of Section 4 of the Cross-Border Road Transport Act, 4 of 1998, as amended, to regulate cross-border road transport.</w:t>
      </w:r>
    </w:p>
    <w:p w14:paraId="3BA2D75B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712C8AC8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 xml:space="preserve">The incumbent will have to ensure the efficiency, effectiveness, uniform planning and execution of procurement of services and goods required for the functioning of CBRTA. She/he will be required to manage the sale and letting of assets that conforms to legislative principles and preferential goals. </w:t>
      </w:r>
    </w:p>
    <w:p w14:paraId="54D51ADC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0E743BAC" w14:textId="0A7D6010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 xml:space="preserve">The position will be based at the Agency’ Head Office in </w:t>
      </w:r>
      <w:proofErr w:type="spellStart"/>
      <w:r w:rsidR="000F192B">
        <w:rPr>
          <w:rFonts w:ascii="Calibri" w:eastAsia="Times New Roman" w:hAnsi="Calibri" w:cs="Calibri"/>
          <w:lang w:val="en-GB"/>
        </w:rPr>
        <w:t>Ecopark</w:t>
      </w:r>
      <w:proofErr w:type="spellEnd"/>
      <w:r w:rsidR="000F192B">
        <w:rPr>
          <w:rFonts w:ascii="Calibri" w:eastAsia="Times New Roman" w:hAnsi="Calibri" w:cs="Calibri"/>
          <w:lang w:val="en-GB"/>
        </w:rPr>
        <w:t xml:space="preserve"> Centurion</w:t>
      </w:r>
      <w:r w:rsidRPr="00A7089A">
        <w:rPr>
          <w:rFonts w:ascii="Calibri" w:eastAsia="Times New Roman" w:hAnsi="Calibri" w:cs="Calibri"/>
          <w:lang w:val="en-GB"/>
        </w:rPr>
        <w:t>. He/she will report directly to the Senior M</w:t>
      </w:r>
      <w:r w:rsidR="00237769">
        <w:rPr>
          <w:rFonts w:ascii="Calibri" w:eastAsia="Times New Roman" w:hAnsi="Calibri" w:cs="Calibri"/>
          <w:lang w:val="en-GB"/>
        </w:rPr>
        <w:t>a</w:t>
      </w:r>
      <w:r w:rsidRPr="00A7089A">
        <w:rPr>
          <w:rFonts w:ascii="Calibri" w:eastAsia="Times New Roman" w:hAnsi="Calibri" w:cs="Calibri"/>
          <w:lang w:val="en-GB"/>
        </w:rPr>
        <w:t xml:space="preserve">nager: </w:t>
      </w:r>
      <w:r w:rsidR="00727D70">
        <w:rPr>
          <w:rFonts w:ascii="Calibri" w:eastAsia="Times New Roman" w:hAnsi="Calibri" w:cs="Calibri"/>
          <w:lang w:val="en-GB"/>
        </w:rPr>
        <w:t>Finance</w:t>
      </w:r>
      <w:r w:rsidRPr="00A7089A">
        <w:rPr>
          <w:rFonts w:ascii="Calibri" w:eastAsia="Times New Roman" w:hAnsi="Calibri" w:cs="Calibri"/>
          <w:lang w:val="en-GB"/>
        </w:rPr>
        <w:t>.</w:t>
      </w:r>
    </w:p>
    <w:p w14:paraId="1C21EF7B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800"/>
      </w:tblGrid>
      <w:tr w:rsidR="00A7089A" w:rsidRPr="00A7089A" w14:paraId="07E73BCF" w14:textId="77777777" w:rsidTr="00237769">
        <w:tc>
          <w:tcPr>
            <w:tcW w:w="5000" w:type="pct"/>
          </w:tcPr>
          <w:p w14:paraId="5CED0BC9" w14:textId="77777777" w:rsidR="00A7089A" w:rsidRDefault="00A7089A" w:rsidP="00A7089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A7089A">
              <w:rPr>
                <w:rFonts w:ascii="Calibri" w:eastAsia="Times New Roman" w:hAnsi="Calibri" w:cs="Calibri"/>
                <w:b/>
                <w:lang w:val="en-GB"/>
              </w:rPr>
              <w:t xml:space="preserve">REQUIREMENTS: </w:t>
            </w:r>
          </w:p>
          <w:p w14:paraId="0CEA1083" w14:textId="77777777" w:rsidR="00237769" w:rsidRPr="00A7089A" w:rsidRDefault="00237769" w:rsidP="00A7089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  <w:p w14:paraId="6A47342C" w14:textId="011F56FD" w:rsidR="00727D70" w:rsidRPr="005B4626" w:rsidRDefault="00727D70" w:rsidP="00727D70">
            <w:pPr>
              <w:numPr>
                <w:ilvl w:val="1"/>
                <w:numId w:val="5"/>
              </w:numPr>
              <w:tabs>
                <w:tab w:val="clear" w:pos="1364"/>
                <w:tab w:val="num" w:pos="550"/>
              </w:tabs>
              <w:spacing w:after="0" w:line="240" w:lineRule="auto"/>
              <w:ind w:left="550" w:hanging="550"/>
              <w:jc w:val="both"/>
              <w:rPr>
                <w:rFonts w:eastAsia="ArialMT"/>
                <w:lang w:val="en-US" w:eastAsia="en-ZA"/>
              </w:rPr>
            </w:pPr>
            <w:proofErr w:type="gramStart"/>
            <w:r w:rsidRPr="00DD6CFC">
              <w:rPr>
                <w:rFonts w:eastAsia="ArialMT"/>
                <w:lang w:val="en-GB" w:eastAsia="en-ZA"/>
              </w:rPr>
              <w:t>B.Com</w:t>
            </w:r>
            <w:proofErr w:type="gramEnd"/>
            <w:r w:rsidRPr="00DD6CFC">
              <w:rPr>
                <w:rFonts w:eastAsia="ArialMT"/>
                <w:lang w:val="en-GB" w:eastAsia="en-ZA"/>
              </w:rPr>
              <w:t xml:space="preserve"> Honours (Accounting)</w:t>
            </w:r>
          </w:p>
          <w:p w14:paraId="2A58E13B" w14:textId="6C4E13A5" w:rsidR="005B4626" w:rsidRPr="00DD6CFC" w:rsidRDefault="005B4626" w:rsidP="00727D70">
            <w:pPr>
              <w:numPr>
                <w:ilvl w:val="1"/>
                <w:numId w:val="5"/>
              </w:numPr>
              <w:tabs>
                <w:tab w:val="clear" w:pos="1364"/>
                <w:tab w:val="num" w:pos="550"/>
              </w:tabs>
              <w:spacing w:after="0" w:line="240" w:lineRule="auto"/>
              <w:ind w:left="550" w:hanging="550"/>
              <w:jc w:val="both"/>
              <w:rPr>
                <w:rFonts w:eastAsia="ArialMT"/>
                <w:lang w:val="en-US" w:eastAsia="en-ZA"/>
              </w:rPr>
            </w:pPr>
            <w:r>
              <w:rPr>
                <w:rFonts w:eastAsia="ArialMT"/>
                <w:lang w:val="en-US" w:eastAsia="en-ZA"/>
              </w:rPr>
              <w:t>Completed Articles</w:t>
            </w:r>
          </w:p>
          <w:p w14:paraId="48A95A2B" w14:textId="77777777" w:rsidR="00727D70" w:rsidRPr="00DD6CFC" w:rsidRDefault="00727D70" w:rsidP="00727D70">
            <w:pPr>
              <w:numPr>
                <w:ilvl w:val="1"/>
                <w:numId w:val="5"/>
              </w:numPr>
              <w:tabs>
                <w:tab w:val="clear" w:pos="1364"/>
                <w:tab w:val="num" w:pos="550"/>
              </w:tabs>
              <w:spacing w:after="0" w:line="240" w:lineRule="auto"/>
              <w:ind w:left="550" w:hanging="550"/>
              <w:jc w:val="both"/>
              <w:rPr>
                <w:rFonts w:eastAsia="ArialMT"/>
                <w:lang w:val="en-US" w:eastAsia="en-ZA"/>
              </w:rPr>
            </w:pPr>
            <w:r w:rsidRPr="00DD6CFC">
              <w:rPr>
                <w:rFonts w:eastAsia="ArialMT"/>
                <w:lang w:val="en-GB" w:eastAsia="en-ZA"/>
              </w:rPr>
              <w:t xml:space="preserve">5 years in Financial Management with </w:t>
            </w:r>
            <w:proofErr w:type="gramStart"/>
            <w:r w:rsidRPr="00DD6CFC">
              <w:rPr>
                <w:rFonts w:eastAsia="ArialMT"/>
                <w:lang w:val="en-GB" w:eastAsia="en-ZA"/>
              </w:rPr>
              <w:t>particular experience</w:t>
            </w:r>
            <w:proofErr w:type="gramEnd"/>
            <w:r w:rsidRPr="00DD6CFC">
              <w:rPr>
                <w:rFonts w:eastAsia="ArialMT"/>
                <w:lang w:val="en-GB" w:eastAsia="en-ZA"/>
              </w:rPr>
              <w:t xml:space="preserve"> related to revenue.</w:t>
            </w:r>
          </w:p>
          <w:p w14:paraId="378DE366" w14:textId="7A027586" w:rsidR="00727D70" w:rsidRDefault="00727D70" w:rsidP="00727D70">
            <w:pPr>
              <w:numPr>
                <w:ilvl w:val="1"/>
                <w:numId w:val="5"/>
              </w:numPr>
              <w:tabs>
                <w:tab w:val="clear" w:pos="1364"/>
                <w:tab w:val="num" w:pos="550"/>
              </w:tabs>
              <w:spacing w:after="0" w:line="240" w:lineRule="auto"/>
              <w:ind w:left="550" w:hanging="550"/>
              <w:jc w:val="both"/>
              <w:rPr>
                <w:rFonts w:eastAsia="ArialMT"/>
                <w:lang w:eastAsia="en-ZA"/>
              </w:rPr>
            </w:pPr>
            <w:r w:rsidRPr="00364F51">
              <w:rPr>
                <w:rFonts w:eastAsia="ArialMT"/>
                <w:lang w:eastAsia="en-ZA"/>
              </w:rPr>
              <w:t xml:space="preserve">Computer literacy, full MS Office Package and </w:t>
            </w:r>
            <w:r w:rsidR="00FA4701">
              <w:rPr>
                <w:rFonts w:eastAsia="ArialMT"/>
                <w:lang w:eastAsia="en-ZA"/>
              </w:rPr>
              <w:t>Accounting Software</w:t>
            </w:r>
            <w:r w:rsidRPr="00364F51">
              <w:rPr>
                <w:rFonts w:eastAsia="ArialMT"/>
                <w:lang w:eastAsia="en-ZA"/>
              </w:rPr>
              <w:t>.</w:t>
            </w:r>
          </w:p>
          <w:p w14:paraId="1530B046" w14:textId="59599672" w:rsidR="00A7089A" w:rsidRPr="00727D70" w:rsidRDefault="00A7089A" w:rsidP="00727D70">
            <w:pPr>
              <w:spacing w:after="0" w:line="240" w:lineRule="auto"/>
              <w:ind w:left="550"/>
              <w:jc w:val="both"/>
              <w:rPr>
                <w:rFonts w:eastAsia="ArialMT"/>
                <w:lang w:eastAsia="en-ZA"/>
              </w:rPr>
            </w:pPr>
            <w:r w:rsidRPr="00727D70">
              <w:rPr>
                <w:rFonts w:ascii="Calibri" w:eastAsia="Times New Roman" w:hAnsi="Calibri" w:cs="Calibri"/>
                <w:lang w:val="en-GB"/>
              </w:rPr>
              <w:tab/>
            </w:r>
          </w:p>
        </w:tc>
      </w:tr>
      <w:tr w:rsidR="00A7089A" w:rsidRPr="00A7089A" w14:paraId="676F29C7" w14:textId="77777777" w:rsidTr="00237769">
        <w:tc>
          <w:tcPr>
            <w:tcW w:w="5000" w:type="pct"/>
          </w:tcPr>
          <w:p w14:paraId="4CEE2786" w14:textId="77777777" w:rsidR="00A7089A" w:rsidRPr="00A7089A" w:rsidRDefault="00A7089A" w:rsidP="00A7089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</w:tr>
    </w:tbl>
    <w:p w14:paraId="2EA298ED" w14:textId="77777777" w:rsidR="00A7089A" w:rsidRPr="00A7089A" w:rsidRDefault="00A7089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>KEY PERFORMANCE AREAS:</w:t>
      </w:r>
    </w:p>
    <w:p w14:paraId="2ED18993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37979F33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>The successful candidate will be expected to:</w:t>
      </w:r>
    </w:p>
    <w:p w14:paraId="4EC3365A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1656B3B3" w14:textId="77777777" w:rsidR="00727D70" w:rsidRPr="00913FD2" w:rsidRDefault="00727D70" w:rsidP="00727D7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D7A0F">
        <w:rPr>
          <w:rFonts w:ascii="Arial" w:hAnsi="Arial" w:cs="Arial"/>
          <w:sz w:val="20"/>
          <w:szCs w:val="20"/>
          <w:lang w:val="en-GB"/>
        </w:rPr>
        <w:t>Provide support analysis to assist in decision making in the revenue and receivables sphere</w:t>
      </w:r>
    </w:p>
    <w:p w14:paraId="31D38DCA" w14:textId="77777777" w:rsidR="00A80766" w:rsidRDefault="00727D70" w:rsidP="00A8076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effective administration of penalty revenue/court debtors/bad debts/R</w:t>
      </w:r>
      <w:r w:rsidRPr="00364F51">
        <w:rPr>
          <w:rFonts w:eastAsia="ArialMT"/>
        </w:rPr>
        <w:t>TMC</w:t>
      </w:r>
      <w:r>
        <w:rPr>
          <w:rFonts w:ascii="Arial" w:hAnsi="Arial" w:cs="Arial"/>
          <w:sz w:val="20"/>
          <w:szCs w:val="20"/>
        </w:rPr>
        <w:t xml:space="preserve"> items</w:t>
      </w:r>
    </w:p>
    <w:p w14:paraId="061E91EF" w14:textId="7B9C426C" w:rsidR="00A80766" w:rsidRPr="00A80766" w:rsidRDefault="00A80766" w:rsidP="00A8076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</w:t>
      </w:r>
      <w:r w:rsidRPr="00A80766">
        <w:rPr>
          <w:rFonts w:ascii="Arial" w:hAnsi="Arial" w:cs="Arial"/>
          <w:sz w:val="20"/>
          <w:szCs w:val="20"/>
        </w:rPr>
        <w:t xml:space="preserve">Effective administration of compliance fees/debtors/bad debts/R items </w:t>
      </w:r>
    </w:p>
    <w:p w14:paraId="73EC0DBE" w14:textId="025D9979" w:rsidR="00727D70" w:rsidRPr="00043727" w:rsidRDefault="00727D70" w:rsidP="00727D70">
      <w:pPr>
        <w:numPr>
          <w:ilvl w:val="0"/>
          <w:numId w:val="7"/>
        </w:num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Receivables</w:t>
      </w:r>
    </w:p>
    <w:p w14:paraId="2E15823B" w14:textId="0081DAA3" w:rsidR="00727D70" w:rsidRDefault="00727D70" w:rsidP="00727D70">
      <w:pPr>
        <w:numPr>
          <w:ilvl w:val="0"/>
          <w:numId w:val="7"/>
        </w:num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effective reconciliation of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the permit system (CBRTS to GL)</w:t>
      </w:r>
    </w:p>
    <w:p w14:paraId="68FAC01C" w14:textId="62F9D11A" w:rsidR="00C46B1F" w:rsidRPr="00727D70" w:rsidRDefault="00727D70" w:rsidP="00727D70">
      <w:pPr>
        <w:numPr>
          <w:ilvl w:val="0"/>
          <w:numId w:val="7"/>
        </w:numPr>
        <w:spacing w:after="0" w:line="312" w:lineRule="auto"/>
        <w:rPr>
          <w:rFonts w:ascii="Arial" w:hAnsi="Arial" w:cs="Arial"/>
          <w:sz w:val="20"/>
          <w:szCs w:val="20"/>
        </w:rPr>
      </w:pPr>
      <w:r w:rsidRPr="00727D70">
        <w:rPr>
          <w:rFonts w:ascii="Arial" w:hAnsi="Arial" w:cs="Arial"/>
          <w:sz w:val="20"/>
          <w:szCs w:val="20"/>
        </w:rPr>
        <w:t>Develop tool</w:t>
      </w:r>
      <w:r>
        <w:rPr>
          <w:rFonts w:ascii="Arial" w:hAnsi="Arial" w:cs="Arial"/>
          <w:sz w:val="20"/>
          <w:szCs w:val="20"/>
        </w:rPr>
        <w:t>s</w:t>
      </w:r>
      <w:r w:rsidRPr="00727D70">
        <w:rPr>
          <w:rFonts w:ascii="Arial" w:hAnsi="Arial" w:cs="Arial"/>
          <w:sz w:val="20"/>
          <w:szCs w:val="20"/>
        </w:rPr>
        <w:t xml:space="preserve"> for independent analysis of </w:t>
      </w:r>
      <w:proofErr w:type="gramStart"/>
      <w:r w:rsidRPr="00727D70">
        <w:rPr>
          <w:rFonts w:ascii="Arial" w:hAnsi="Arial" w:cs="Arial"/>
          <w:sz w:val="20"/>
          <w:szCs w:val="20"/>
        </w:rPr>
        <w:t>5 year</w:t>
      </w:r>
      <w:proofErr w:type="gramEnd"/>
      <w:r w:rsidRPr="00727D70">
        <w:rPr>
          <w:rFonts w:ascii="Arial" w:hAnsi="Arial" w:cs="Arial"/>
          <w:sz w:val="20"/>
          <w:szCs w:val="20"/>
        </w:rPr>
        <w:t xml:space="preserve"> permit compliance</w:t>
      </w:r>
      <w:r w:rsidR="00C46B1F" w:rsidRPr="00727D70">
        <w:rPr>
          <w:rFonts w:ascii="Calibri" w:eastAsia="Times New Roman" w:hAnsi="Calibri" w:cs="Calibri"/>
          <w:lang w:val="en-GB"/>
        </w:rPr>
        <w:t xml:space="preserve"> </w:t>
      </w:r>
    </w:p>
    <w:p w14:paraId="76A8EA0E" w14:textId="77777777" w:rsidR="00C46B1F" w:rsidRDefault="00C46B1F" w:rsidP="00D0198C">
      <w:pPr>
        <w:spacing w:after="0" w:line="240" w:lineRule="auto"/>
        <w:ind w:left="720"/>
        <w:rPr>
          <w:rFonts w:ascii="Calibri" w:eastAsia="Times New Roman" w:hAnsi="Calibri" w:cs="Calibri"/>
          <w:lang w:val="en-GB"/>
        </w:rPr>
      </w:pPr>
    </w:p>
    <w:p w14:paraId="49280CE7" w14:textId="77777777" w:rsidR="00C46B1F" w:rsidRDefault="00C46B1F" w:rsidP="00C46B1F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14:paraId="2083D076" w14:textId="77777777" w:rsidR="00C46B1F" w:rsidRDefault="00C46B1F" w:rsidP="00C46B1F">
      <w:pPr>
        <w:spacing w:after="0" w:line="240" w:lineRule="auto"/>
        <w:rPr>
          <w:rFonts w:ascii="Calibri" w:eastAsia="Times New Roman" w:hAnsi="Calibri" w:cs="Calibri"/>
          <w:b/>
          <w:lang w:val="en-GB"/>
        </w:rPr>
      </w:pPr>
      <w:r w:rsidRPr="00C46B1F">
        <w:rPr>
          <w:rFonts w:ascii="Calibri" w:eastAsia="Times New Roman" w:hAnsi="Calibri" w:cs="Calibri"/>
          <w:b/>
          <w:lang w:val="en-GB"/>
        </w:rPr>
        <w:t>COMPETENCY REQUIREMENTS</w:t>
      </w:r>
      <w:r w:rsidR="00D0198C">
        <w:rPr>
          <w:rFonts w:ascii="Calibri" w:eastAsia="Times New Roman" w:hAnsi="Calibri" w:cs="Calibri"/>
          <w:b/>
          <w:lang w:val="en-GB"/>
        </w:rPr>
        <w:t>:</w:t>
      </w:r>
    </w:p>
    <w:p w14:paraId="7BE110D6" w14:textId="77777777" w:rsidR="00C46B1F" w:rsidRDefault="00C46B1F" w:rsidP="00C46B1F">
      <w:pPr>
        <w:spacing w:after="0" w:line="240" w:lineRule="auto"/>
        <w:rPr>
          <w:rFonts w:ascii="Calibri" w:eastAsia="Times New Roman" w:hAnsi="Calibri" w:cs="Calibri"/>
          <w:b/>
          <w:lang w:val="en-GB"/>
        </w:rPr>
      </w:pPr>
    </w:p>
    <w:p w14:paraId="747F2807" w14:textId="77777777" w:rsidR="00FA4701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13FD2">
        <w:rPr>
          <w:rFonts w:ascii="Arial" w:hAnsi="Arial" w:cs="Arial"/>
          <w:sz w:val="20"/>
          <w:szCs w:val="20"/>
        </w:rPr>
        <w:t>Knowledge of the PFMA, Treasury Regulations, GRAP and other relevant prescripts</w:t>
      </w:r>
      <w:r>
        <w:rPr>
          <w:rFonts w:ascii="Arial" w:hAnsi="Arial" w:cs="Arial"/>
          <w:sz w:val="20"/>
          <w:szCs w:val="20"/>
        </w:rPr>
        <w:t>;</w:t>
      </w:r>
    </w:p>
    <w:p w14:paraId="4D2F8CBA" w14:textId="77777777" w:rsidR="00FA4701" w:rsidRPr="00913FD2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Ability to identify a system of appropriate internal controls and reporting systems to ensure good audits, effective debt collection and reporting in the revenue area;</w:t>
      </w:r>
    </w:p>
    <w:p w14:paraId="3436A2E6" w14:textId="77777777" w:rsidR="00FA4701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13FD2">
        <w:rPr>
          <w:rFonts w:ascii="Arial" w:hAnsi="Arial" w:cs="Arial"/>
          <w:sz w:val="20"/>
          <w:szCs w:val="20"/>
        </w:rPr>
        <w:t>Business an</w:t>
      </w:r>
      <w:r>
        <w:rPr>
          <w:rFonts w:ascii="Arial" w:hAnsi="Arial" w:cs="Arial"/>
          <w:sz w:val="20"/>
          <w:szCs w:val="20"/>
        </w:rPr>
        <w:t>d financial management expertise;</w:t>
      </w:r>
    </w:p>
    <w:p w14:paraId="2F14178A" w14:textId="77777777" w:rsidR="00FA4701" w:rsidRPr="006550AF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0AF">
        <w:rPr>
          <w:rFonts w:ascii="Arial" w:hAnsi="Arial" w:cs="Arial"/>
          <w:sz w:val="20"/>
          <w:szCs w:val="20"/>
        </w:rPr>
        <w:t xml:space="preserve">Statutory requirements </w:t>
      </w:r>
      <w:r>
        <w:rPr>
          <w:rFonts w:ascii="Arial" w:hAnsi="Arial" w:cs="Arial"/>
          <w:sz w:val="20"/>
          <w:szCs w:val="20"/>
        </w:rPr>
        <w:t>of revenue issues;</w:t>
      </w:r>
    </w:p>
    <w:p w14:paraId="30D7D5A3" w14:textId="77777777" w:rsidR="00FA4701" w:rsidRPr="00913FD2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report writing and communication skills;</w:t>
      </w:r>
    </w:p>
    <w:p w14:paraId="632B9326" w14:textId="77777777" w:rsidR="00FA4701" w:rsidRPr="006550AF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use of spreadsheets, especially pivot tables and reports</w:t>
      </w:r>
    </w:p>
    <w:p w14:paraId="19B8F6D8" w14:textId="77777777" w:rsidR="00FA4701" w:rsidRPr="006550AF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0AF">
        <w:rPr>
          <w:rFonts w:ascii="Arial" w:hAnsi="Arial" w:cs="Arial"/>
          <w:sz w:val="20"/>
          <w:szCs w:val="20"/>
        </w:rPr>
        <w:t>Relevant Accounting Software (ERPs);</w:t>
      </w:r>
    </w:p>
    <w:p w14:paraId="67E26E5E" w14:textId="77777777" w:rsidR="00FA4701" w:rsidRPr="006550AF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50AF">
        <w:rPr>
          <w:rFonts w:ascii="Arial" w:hAnsi="Arial" w:cs="Arial"/>
          <w:sz w:val="20"/>
          <w:szCs w:val="20"/>
        </w:rPr>
        <w:t>Finance industry trends and Best Practices;</w:t>
      </w:r>
    </w:p>
    <w:p w14:paraId="45F6AB34" w14:textId="018976E8" w:rsidR="00FA4701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 Treasury Regulations and guidelines;</w:t>
      </w:r>
    </w:p>
    <w:p w14:paraId="4101B65B" w14:textId="3CD94022" w:rsidR="00C46B1F" w:rsidRPr="00FA4701" w:rsidRDefault="00FA4701" w:rsidP="00FA47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4701">
        <w:rPr>
          <w:rFonts w:ascii="Arial" w:hAnsi="Arial" w:cs="Arial"/>
          <w:sz w:val="20"/>
          <w:szCs w:val="20"/>
        </w:rPr>
        <w:t xml:space="preserve">Ability to solve operational problems in the revenue sphere </w:t>
      </w:r>
      <w:r>
        <w:rPr>
          <w:rFonts w:ascii="Arial" w:hAnsi="Arial" w:cs="Arial"/>
          <w:sz w:val="20"/>
          <w:szCs w:val="20"/>
        </w:rPr>
        <w:t>through</w:t>
      </w:r>
      <w:r w:rsidRPr="00FA4701">
        <w:rPr>
          <w:rFonts w:ascii="Arial" w:hAnsi="Arial" w:cs="Arial"/>
          <w:sz w:val="20"/>
          <w:szCs w:val="20"/>
        </w:rPr>
        <w:t xml:space="preserve"> innovative thinking</w:t>
      </w:r>
    </w:p>
    <w:p w14:paraId="79BD9F2A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n-GB"/>
        </w:rPr>
      </w:pPr>
    </w:p>
    <w:p w14:paraId="7A9013DA" w14:textId="77777777" w:rsidR="00C46B1F" w:rsidRDefault="00C46B1F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04568D4E" w14:textId="77777777" w:rsidR="00A7089A" w:rsidRPr="00A7089A" w:rsidRDefault="00A7089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 xml:space="preserve">BENEFITS:  </w:t>
      </w:r>
      <w:r w:rsidRPr="00A7089A">
        <w:rPr>
          <w:rFonts w:ascii="Calibri" w:eastAsia="Times New Roman" w:hAnsi="Calibri" w:cs="Calibri"/>
          <w:lang w:val="en-US"/>
        </w:rPr>
        <w:t>The employer offers an all-inclusive market related package.</w:t>
      </w:r>
    </w:p>
    <w:p w14:paraId="0777AD99" w14:textId="77777777" w:rsidR="00A7089A" w:rsidRPr="00A7089A" w:rsidRDefault="00A7089A" w:rsidP="00A7089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54B8C45" w14:textId="77777777" w:rsidR="00A7089A" w:rsidRPr="00A7089A" w:rsidRDefault="00A7089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 xml:space="preserve">CLOSING DATE: </w:t>
      </w:r>
      <w:r w:rsidR="00A8782C">
        <w:rPr>
          <w:rFonts w:ascii="Calibri" w:eastAsia="Times New Roman" w:hAnsi="Calibri" w:cs="Calibri"/>
          <w:b/>
          <w:lang w:val="en-US"/>
        </w:rPr>
        <w:t>0</w:t>
      </w:r>
      <w:r w:rsidR="000F192B">
        <w:rPr>
          <w:rFonts w:ascii="Calibri" w:eastAsia="Times New Roman" w:hAnsi="Calibri" w:cs="Calibri"/>
          <w:b/>
          <w:lang w:val="en-US"/>
        </w:rPr>
        <w:t>2</w:t>
      </w:r>
      <w:r w:rsidR="00A8782C">
        <w:rPr>
          <w:rFonts w:ascii="Calibri" w:eastAsia="Times New Roman" w:hAnsi="Calibri" w:cs="Calibri"/>
          <w:b/>
          <w:lang w:val="en-US"/>
        </w:rPr>
        <w:t xml:space="preserve"> </w:t>
      </w:r>
      <w:r w:rsidR="000F192B">
        <w:rPr>
          <w:rFonts w:ascii="Calibri" w:eastAsia="Times New Roman" w:hAnsi="Calibri" w:cs="Calibri"/>
          <w:b/>
          <w:lang w:val="en-US"/>
        </w:rPr>
        <w:t>July</w:t>
      </w:r>
      <w:r w:rsidR="00A8782C">
        <w:rPr>
          <w:rFonts w:ascii="Calibri" w:eastAsia="Times New Roman" w:hAnsi="Calibri" w:cs="Calibri"/>
          <w:b/>
          <w:lang w:val="en-US"/>
        </w:rPr>
        <w:t xml:space="preserve"> 202</w:t>
      </w:r>
      <w:r w:rsidR="000F192B">
        <w:rPr>
          <w:rFonts w:ascii="Calibri" w:eastAsia="Times New Roman" w:hAnsi="Calibri" w:cs="Calibri"/>
          <w:b/>
          <w:lang w:val="en-US"/>
        </w:rPr>
        <w:t>1</w:t>
      </w:r>
    </w:p>
    <w:p w14:paraId="0E50E3B3" w14:textId="77777777" w:rsidR="00A7089A" w:rsidRPr="00A7089A" w:rsidRDefault="00A7089A" w:rsidP="00A7089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03BF915" w14:textId="7C55F1DE" w:rsidR="00E757AD" w:rsidRDefault="00E757AD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  <w:r w:rsidRPr="00E757AD">
        <w:rPr>
          <w:rFonts w:ascii="Calibri" w:eastAsia="Times New Roman" w:hAnsi="Calibri" w:cs="Calibri"/>
          <w:b/>
        </w:rPr>
        <w:t xml:space="preserve">Candidates should forward their application </w:t>
      </w:r>
      <w:r w:rsidR="000F192B">
        <w:rPr>
          <w:rFonts w:ascii="Calibri" w:eastAsia="Times New Roman" w:hAnsi="Calibri" w:cs="Calibri"/>
          <w:b/>
        </w:rPr>
        <w:t xml:space="preserve">(CV only) </w:t>
      </w:r>
      <w:r w:rsidRPr="00E757AD">
        <w:rPr>
          <w:rFonts w:ascii="Calibri" w:eastAsia="Times New Roman" w:hAnsi="Calibri" w:cs="Calibri"/>
          <w:b/>
        </w:rPr>
        <w:t>to the: Human Resource Department by email</w:t>
      </w:r>
      <w:r>
        <w:rPr>
          <w:rFonts w:ascii="Calibri" w:eastAsia="Times New Roman" w:hAnsi="Calibri" w:cs="Calibri"/>
          <w:b/>
        </w:rPr>
        <w:t>ing</w:t>
      </w:r>
      <w:r w:rsidRPr="00E757AD">
        <w:rPr>
          <w:rFonts w:ascii="Calibri" w:eastAsia="Times New Roman" w:hAnsi="Calibri" w:cs="Calibri"/>
          <w:b/>
        </w:rPr>
        <w:t xml:space="preserve">: </w:t>
      </w:r>
      <w:hyperlink r:id="rId8" w:history="1">
        <w:r w:rsidR="00727D70" w:rsidRPr="009B2EA6">
          <w:rPr>
            <w:rStyle w:val="Hyperlink"/>
            <w:rFonts w:ascii="Calibri" w:eastAsia="Times New Roman" w:hAnsi="Calibri" w:cs="Calibri"/>
            <w:b/>
          </w:rPr>
          <w:t>recruitment3@cbrta.co.za</w:t>
        </w:r>
      </w:hyperlink>
      <w:r w:rsidRPr="00E757AD">
        <w:rPr>
          <w:rFonts w:ascii="Calibri" w:eastAsia="Times New Roman" w:hAnsi="Calibri" w:cs="Calibri"/>
          <w:b/>
        </w:rPr>
        <w:t xml:space="preserve"> and kindly indicate the reference number.</w:t>
      </w:r>
    </w:p>
    <w:p w14:paraId="27CF772B" w14:textId="77777777" w:rsidR="000F192B" w:rsidRDefault="000F192B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</w:p>
    <w:p w14:paraId="5D1B6C9C" w14:textId="77777777" w:rsidR="000F192B" w:rsidRPr="00E757AD" w:rsidRDefault="000F192B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Please refrain from submitting any supporting documents until requested to do so.</w:t>
      </w:r>
    </w:p>
    <w:p w14:paraId="00227B29" w14:textId="77777777" w:rsidR="00E757AD" w:rsidRPr="00E757AD" w:rsidRDefault="00E757AD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</w:p>
    <w:p w14:paraId="45DB893E" w14:textId="77777777" w:rsidR="00E757AD" w:rsidRPr="00E757AD" w:rsidRDefault="00E757AD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  <w:r w:rsidRPr="00E757AD">
        <w:rPr>
          <w:rFonts w:ascii="Calibri" w:eastAsia="Times New Roman" w:hAnsi="Calibri" w:cs="Calibri"/>
          <w:b/>
        </w:rPr>
        <w:t>Short-listed candidates will be subjected to a reference, security clearance and criminal records check.</w:t>
      </w:r>
    </w:p>
    <w:p w14:paraId="122CF5F4" w14:textId="77777777" w:rsidR="00D0198C" w:rsidRDefault="00D0198C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61E45F1D" w14:textId="77777777" w:rsidR="00A8782C" w:rsidRPr="00A8782C" w:rsidRDefault="00A8782C" w:rsidP="00A8782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r w:rsidRPr="00A8782C">
        <w:rPr>
          <w:rFonts w:ascii="Calibri" w:eastAsia="Times New Roman" w:hAnsi="Calibri" w:cs="Calibri"/>
          <w:b/>
          <w:lang w:val="en-US"/>
        </w:rPr>
        <w:t xml:space="preserve">It is our intention to promote </w:t>
      </w:r>
      <w:proofErr w:type="spellStart"/>
      <w:r w:rsidRPr="00A8782C">
        <w:rPr>
          <w:rFonts w:ascii="Calibri" w:eastAsia="Times New Roman" w:hAnsi="Calibri" w:cs="Calibri"/>
          <w:b/>
          <w:lang w:val="en-US"/>
        </w:rPr>
        <w:t>representivity</w:t>
      </w:r>
      <w:proofErr w:type="spellEnd"/>
      <w:r w:rsidRPr="00A8782C">
        <w:rPr>
          <w:rFonts w:ascii="Calibri" w:eastAsia="Times New Roman" w:hAnsi="Calibri" w:cs="Calibri"/>
          <w:b/>
          <w:lang w:val="en-US"/>
        </w:rPr>
        <w:t xml:space="preserve"> in respect of race, gender and disability through the filling of this position. Candidates whose appointment will promote </w:t>
      </w:r>
      <w:proofErr w:type="spellStart"/>
      <w:r w:rsidRPr="00A8782C">
        <w:rPr>
          <w:rFonts w:ascii="Calibri" w:eastAsia="Times New Roman" w:hAnsi="Calibri" w:cs="Calibri"/>
          <w:b/>
          <w:lang w:val="en-US"/>
        </w:rPr>
        <w:t>representivity</w:t>
      </w:r>
      <w:proofErr w:type="spellEnd"/>
      <w:r w:rsidRPr="00A8782C">
        <w:rPr>
          <w:rFonts w:ascii="Calibri" w:eastAsia="Times New Roman" w:hAnsi="Calibri" w:cs="Calibri"/>
          <w:b/>
          <w:lang w:val="en-US"/>
        </w:rPr>
        <w:t xml:space="preserve"> will therefore receive preference.</w:t>
      </w:r>
    </w:p>
    <w:p w14:paraId="1121D4B3" w14:textId="77777777" w:rsidR="00A8782C" w:rsidRPr="00A8782C" w:rsidRDefault="00A8782C" w:rsidP="00A8782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6DCCBB8B" w14:textId="77777777" w:rsidR="00A8782C" w:rsidRPr="00A7089A" w:rsidRDefault="00A8782C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6243BB3B" w14:textId="77777777" w:rsidR="00A7089A" w:rsidRPr="00A7089A" w:rsidRDefault="00A7089A" w:rsidP="00A7089A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>PLEASE NOTE</w:t>
      </w:r>
      <w:r w:rsidRPr="00A7089A">
        <w:rPr>
          <w:rFonts w:ascii="Calibri" w:eastAsia="Times New Roman" w:hAnsi="Calibri" w:cs="Calibri"/>
          <w:lang w:val="en-US"/>
        </w:rPr>
        <w:t>: IF YOU DO NOT HEAR FROM US 21 DAYS AFTER THE CLOSING DATE, CONSIDER YOUR APPLICATION UNSUCCESSFUL</w:t>
      </w:r>
    </w:p>
    <w:bookmarkEnd w:id="0"/>
    <w:p w14:paraId="5B72AA76" w14:textId="77777777" w:rsidR="00FB065D" w:rsidRPr="00237769" w:rsidRDefault="00FB065D"/>
    <w:sectPr w:rsidR="00FB065D" w:rsidRPr="00237769" w:rsidSect="00D0198C">
      <w:headerReference w:type="default" r:id="rId9"/>
      <w:footerReference w:type="default" r:id="rId10"/>
      <w:pgSz w:w="12240" w:h="15840"/>
      <w:pgMar w:top="0" w:right="720" w:bottom="720" w:left="720" w:header="720" w:footer="6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CAB0" w14:textId="77777777" w:rsidR="00D0198C" w:rsidRDefault="00D0198C" w:rsidP="00237769">
      <w:pPr>
        <w:spacing w:after="0" w:line="240" w:lineRule="auto"/>
      </w:pPr>
      <w:r>
        <w:separator/>
      </w:r>
    </w:p>
  </w:endnote>
  <w:endnote w:type="continuationSeparator" w:id="0">
    <w:p w14:paraId="1E86C797" w14:textId="77777777" w:rsidR="00D0198C" w:rsidRDefault="00D0198C" w:rsidP="0023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F82A" w14:textId="77777777" w:rsidR="00D0198C" w:rsidRPr="0015434A" w:rsidRDefault="00D0198C">
    <w:pPr>
      <w:pStyle w:val="Footer"/>
      <w:rPr>
        <w:sz w:val="20"/>
        <w:szCs w:val="20"/>
      </w:rPr>
    </w:pPr>
    <w:r>
      <w:rPr>
        <w:sz w:val="20"/>
        <w:szCs w:val="20"/>
        <w:lang w:val="en-US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A88B" w14:textId="77777777" w:rsidR="00D0198C" w:rsidRDefault="00D0198C" w:rsidP="00237769">
      <w:pPr>
        <w:spacing w:after="0" w:line="240" w:lineRule="auto"/>
      </w:pPr>
      <w:r>
        <w:separator/>
      </w:r>
    </w:p>
  </w:footnote>
  <w:footnote w:type="continuationSeparator" w:id="0">
    <w:p w14:paraId="60154915" w14:textId="77777777" w:rsidR="00D0198C" w:rsidRDefault="00D0198C" w:rsidP="0023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6C82" w14:textId="77777777" w:rsidR="00D0198C" w:rsidRDefault="00D0198C" w:rsidP="002377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D84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D1BBB"/>
    <w:multiLevelType w:val="hybridMultilevel"/>
    <w:tmpl w:val="F0AA4A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25734"/>
    <w:multiLevelType w:val="hybridMultilevel"/>
    <w:tmpl w:val="D34CBF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182E2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815D05"/>
    <w:multiLevelType w:val="hybridMultilevel"/>
    <w:tmpl w:val="8C9476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74F17"/>
    <w:multiLevelType w:val="hybridMultilevel"/>
    <w:tmpl w:val="D2188DBC"/>
    <w:lvl w:ilvl="0" w:tplc="1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F70F2"/>
    <w:multiLevelType w:val="hybridMultilevel"/>
    <w:tmpl w:val="722204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50D3B"/>
    <w:multiLevelType w:val="hybridMultilevel"/>
    <w:tmpl w:val="A6B0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45C01"/>
    <w:multiLevelType w:val="hybridMultilevel"/>
    <w:tmpl w:val="B80A04AA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9A"/>
    <w:rsid w:val="000F192B"/>
    <w:rsid w:val="001561EA"/>
    <w:rsid w:val="00237769"/>
    <w:rsid w:val="003738A4"/>
    <w:rsid w:val="00555A61"/>
    <w:rsid w:val="005B4626"/>
    <w:rsid w:val="00727D70"/>
    <w:rsid w:val="0085500B"/>
    <w:rsid w:val="008E4210"/>
    <w:rsid w:val="00A7089A"/>
    <w:rsid w:val="00A80766"/>
    <w:rsid w:val="00A8782C"/>
    <w:rsid w:val="00C46B1F"/>
    <w:rsid w:val="00D0198C"/>
    <w:rsid w:val="00E757AD"/>
    <w:rsid w:val="00F866DB"/>
    <w:rsid w:val="00FA4701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F7A62A"/>
  <w15:docId w15:val="{BAC28F3B-3CB6-4BF3-B5E9-CFAE016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9A"/>
  </w:style>
  <w:style w:type="paragraph" w:styleId="ListParagraph">
    <w:name w:val="List Paragraph"/>
    <w:basedOn w:val="Normal"/>
    <w:uiPriority w:val="34"/>
    <w:qFormat/>
    <w:rsid w:val="00237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769"/>
  </w:style>
  <w:style w:type="paragraph" w:styleId="BalloonText">
    <w:name w:val="Balloon Text"/>
    <w:basedOn w:val="Normal"/>
    <w:link w:val="BalloonTextChar"/>
    <w:uiPriority w:val="99"/>
    <w:semiHidden/>
    <w:unhideWhenUsed/>
    <w:rsid w:val="0023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7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AD"/>
    <w:rPr>
      <w:color w:val="808080"/>
      <w:shd w:val="clear" w:color="auto" w:fill="E6E6E6"/>
    </w:rPr>
  </w:style>
  <w:style w:type="paragraph" w:customStyle="1" w:styleId="Default">
    <w:name w:val="Default"/>
    <w:rsid w:val="00A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3@cbrta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Ayanda Zwane</dc:creator>
  <cp:lastModifiedBy>Silence Mmotong</cp:lastModifiedBy>
  <cp:revision>4</cp:revision>
  <dcterms:created xsi:type="dcterms:W3CDTF">2021-06-23T13:23:00Z</dcterms:created>
  <dcterms:modified xsi:type="dcterms:W3CDTF">2021-06-24T13:22:00Z</dcterms:modified>
</cp:coreProperties>
</file>